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FA5315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FA5315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:rsidR="006E7D7E" w:rsidRPr="00FA5315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A5315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867B89" w:rsidRPr="00FA5315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:rsidR="00867B89" w:rsidRPr="00FA5315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6E7D7E" w:rsidRPr="00FA5315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6E7D7E" w:rsidRPr="00FA5315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FA5315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FA5315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:rsidR="006E7D7E" w:rsidRPr="00FA5315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FA5315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6E7D7E" w:rsidRPr="00FA5315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A5315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FA5315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FA5315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FA5315">
        <w:rPr>
          <w:rFonts w:ascii="Times New Roman" w:eastAsia="Times New Roman" w:hAnsi="Times New Roman" w:cs="Times New Roman"/>
          <w:sz w:val="24"/>
          <w:szCs w:val="24"/>
        </w:rPr>
        <w:tab/>
      </w:r>
      <w:r w:rsidRPr="00FA5315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6E7D7E" w:rsidRPr="00FA5315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FA5315">
        <w:rPr>
          <w:rFonts w:ascii="Times New Roman" w:eastAsia="Times New Roman" w:hAnsi="Times New Roman" w:cs="Times New Roman"/>
          <w:sz w:val="24"/>
          <w:szCs w:val="24"/>
        </w:rPr>
        <w:tab/>
      </w:r>
      <w:r w:rsidRPr="00FA5315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FA5315">
        <w:rPr>
          <w:rFonts w:ascii="Times New Roman" w:eastAsia="Times New Roman" w:hAnsi="Times New Roman" w:cs="Times New Roman"/>
          <w:sz w:val="24"/>
          <w:szCs w:val="24"/>
        </w:rPr>
        <w:tab/>
      </w:r>
      <w:r w:rsidRPr="00FA5315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6E7D7E" w:rsidRPr="00FA5315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A5315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FA5315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FA5315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6E7D7E" w:rsidRPr="00FA5315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6E7D7E" w:rsidRPr="00FA5315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FA5315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FA5315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6E7D7E" w:rsidRPr="00FA5315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A5315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6E7D7E" w:rsidRPr="00FA5315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6E7D7E" w:rsidRPr="00942E5A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E7D7E" w:rsidRPr="00FA5315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FA5315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FA5315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FA5315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:rsidR="006E7D7E" w:rsidRPr="00FA5315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:rsidR="006E7D7E" w:rsidRPr="00FA5315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A5315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A5315">
        <w:rPr>
          <w:rFonts w:ascii="Times New Roman" w:eastAsia="Century Gothic" w:hAnsi="Times New Roman" w:cs="Times New Roman"/>
          <w:sz w:val="24"/>
          <w:szCs w:val="24"/>
        </w:rPr>
        <w:t>,,</w:t>
      </w:r>
      <w:r w:rsidR="007D4DE0" w:rsidRPr="00FA5315">
        <w:rPr>
          <w:rFonts w:ascii="Times New Roman" w:eastAsia="Century Gothic" w:hAnsi="Times New Roman" w:cs="Times New Roman"/>
          <w:b/>
          <w:sz w:val="24"/>
          <w:szCs w:val="24"/>
        </w:rPr>
        <w:t>Dostawa</w:t>
      </w:r>
      <w:r w:rsidR="00FA5315" w:rsidRPr="00FA5315">
        <w:rPr>
          <w:rFonts w:ascii="Times New Roman" w:eastAsia="Century Gothic" w:hAnsi="Times New Roman" w:cs="Times New Roman"/>
          <w:b/>
          <w:sz w:val="24"/>
          <w:szCs w:val="24"/>
        </w:rPr>
        <w:t xml:space="preserve"> 10 sztuk lekkich</w:t>
      </w:r>
      <w:r w:rsidR="007D4DE0" w:rsidRPr="00FA5315">
        <w:rPr>
          <w:rFonts w:ascii="Times New Roman" w:eastAsia="Century Gothic" w:hAnsi="Times New Roman" w:cs="Times New Roman"/>
          <w:b/>
          <w:sz w:val="24"/>
          <w:szCs w:val="24"/>
        </w:rPr>
        <w:t xml:space="preserve"> samoc</w:t>
      </w:r>
      <w:r w:rsidR="00FA5315" w:rsidRPr="00FA5315">
        <w:rPr>
          <w:rFonts w:ascii="Times New Roman" w:eastAsia="Century Gothic" w:hAnsi="Times New Roman" w:cs="Times New Roman"/>
          <w:b/>
          <w:sz w:val="24"/>
          <w:szCs w:val="24"/>
        </w:rPr>
        <w:t>hodów specjalnych’’ podzielone na 10</w:t>
      </w:r>
      <w:r w:rsidR="007D4DE0" w:rsidRPr="00FA5315">
        <w:rPr>
          <w:rFonts w:ascii="Times New Roman" w:eastAsia="Century Gothic" w:hAnsi="Times New Roman" w:cs="Times New Roman"/>
          <w:b/>
          <w:sz w:val="24"/>
          <w:szCs w:val="24"/>
        </w:rPr>
        <w:t xml:space="preserve"> części</w:t>
      </w: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0976B3" w:rsidRPr="00FA531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A5315" w:rsidRPr="00FA5315">
        <w:rPr>
          <w:rFonts w:ascii="Times New Roman" w:eastAsia="Century Gothic" w:hAnsi="Times New Roman" w:cs="Times New Roman"/>
          <w:b/>
          <w:sz w:val="24"/>
          <w:szCs w:val="24"/>
        </w:rPr>
        <w:t>sprawa nr WL.2370.3</w:t>
      </w:r>
      <w:r w:rsidR="000976B3" w:rsidRPr="00FA5315">
        <w:rPr>
          <w:rFonts w:ascii="Times New Roman" w:eastAsia="Century Gothic" w:hAnsi="Times New Roman" w:cs="Times New Roman"/>
          <w:b/>
          <w:sz w:val="24"/>
          <w:szCs w:val="24"/>
        </w:rPr>
        <w:t>.2021</w:t>
      </w: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A5315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FA5315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A531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A5315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A5315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 których mowa w:</w:t>
      </w:r>
    </w:p>
    <w:p w:rsidR="006E7D7E" w:rsidRPr="00FA5315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A5315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:rsidR="006E7D7E" w:rsidRPr="00FA5315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A5315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:rsidR="006E7D7E" w:rsidRPr="00FA5315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A5315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:rsidR="006E7D7E" w:rsidRPr="00FA5315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A5315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:rsidR="006E7D7E" w:rsidRPr="00FA5315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A5315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FA5315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FA5315">
        <w:rPr>
          <w:rFonts w:ascii="Times New Roman" w:eastAsia="Century Gothic" w:hAnsi="Times New Roman" w:cs="Times New Roman"/>
          <w:sz w:val="24"/>
          <w:szCs w:val="24"/>
        </w:rPr>
        <w:t>podatkach i opłatach lokalnych (Dz.U. z 2019 r. poz. 1170)</w:t>
      </w:r>
    </w:p>
    <w:p w:rsidR="006E7D7E" w:rsidRPr="00FA5315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A5315" w:rsidRDefault="000976B3" w:rsidP="000976B3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:rsidR="006E7D7E" w:rsidRPr="00FA5315" w:rsidRDefault="006E7D7E" w:rsidP="006E7D7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A5315" w:rsidRDefault="006E7D7E" w:rsidP="006E7D7E">
      <w:pPr>
        <w:spacing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76B3" w:rsidRPr="00FA5315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A5315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A5315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:rsidR="00AE2477" w:rsidRPr="00FA5315" w:rsidRDefault="00AE2477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:rsidR="006E7D7E" w:rsidRPr="008A458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A531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  <w:bookmarkStart w:id="0" w:name="_GoBack"/>
      <w:bookmarkEnd w:id="0"/>
    </w:p>
    <w:sectPr w:rsidR="006E7D7E" w:rsidRPr="008A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01A0C"/>
    <w:rsid w:val="00155438"/>
    <w:rsid w:val="0032707E"/>
    <w:rsid w:val="00380C84"/>
    <w:rsid w:val="004E2BE3"/>
    <w:rsid w:val="0051222A"/>
    <w:rsid w:val="00635E56"/>
    <w:rsid w:val="006E24F1"/>
    <w:rsid w:val="006E7D7E"/>
    <w:rsid w:val="007436F9"/>
    <w:rsid w:val="00781CE6"/>
    <w:rsid w:val="007D4DE0"/>
    <w:rsid w:val="00867B89"/>
    <w:rsid w:val="00886390"/>
    <w:rsid w:val="008A4585"/>
    <w:rsid w:val="00942E5A"/>
    <w:rsid w:val="00AE2477"/>
    <w:rsid w:val="00F177BB"/>
    <w:rsid w:val="00F76765"/>
    <w:rsid w:val="00FA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21</cp:revision>
  <dcterms:created xsi:type="dcterms:W3CDTF">2021-04-06T11:29:00Z</dcterms:created>
  <dcterms:modified xsi:type="dcterms:W3CDTF">2021-07-12T12:22:00Z</dcterms:modified>
</cp:coreProperties>
</file>